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D5" w:rsidRPr="003150D5" w:rsidRDefault="003150D5" w:rsidP="003150D5">
      <w:pPr>
        <w:widowControl/>
        <w:shd w:val="clear" w:color="auto" w:fill="FFFFFF"/>
        <w:jc w:val="center"/>
        <w:rPr>
          <w:rFonts w:ascii="新細明體" w:eastAsia="新細明體" w:hAnsi="新細明體" w:cs="新細明體" w:hint="eastAsia"/>
          <w:b/>
          <w:color w:val="222222"/>
          <w:kern w:val="0"/>
          <w:sz w:val="48"/>
          <w:szCs w:val="48"/>
        </w:rPr>
      </w:pPr>
      <w:r w:rsidRPr="003150D5">
        <w:rPr>
          <w:rFonts w:ascii="新細明體" w:eastAsia="新細明體" w:hAnsi="新細明體" w:cs="新細明體" w:hint="eastAsia"/>
          <w:b/>
          <w:color w:val="222222"/>
          <w:kern w:val="0"/>
          <w:sz w:val="48"/>
          <w:szCs w:val="48"/>
        </w:rPr>
        <w:t>台灣升學資料</w:t>
      </w:r>
      <w:bookmarkStart w:id="0" w:name="_GoBack"/>
      <w:bookmarkEnd w:id="0"/>
    </w:p>
    <w:p w:rsidR="003150D5" w:rsidRDefault="003150D5" w:rsidP="003150D5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 w:val="27"/>
          <w:szCs w:val="27"/>
        </w:rPr>
      </w:pP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致：應屆中六考生、</w:t>
      </w:r>
      <w:proofErr w:type="gramStart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去屆中</w:t>
      </w:r>
      <w:proofErr w:type="gramEnd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六畢業生、舊制會考高考畢業生、</w:t>
      </w:r>
      <w:proofErr w:type="gramStart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毅進文憑</w:t>
      </w:r>
      <w:proofErr w:type="gramEnd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畢業</w:t>
      </w:r>
      <w:r w:rsidRPr="003150D5">
        <w:rPr>
          <w:rFonts w:ascii="新細明體" w:eastAsia="新細明體" w:hAnsi="新細明體" w:cs="新細明體"/>
          <w:color w:val="222222"/>
          <w:kern w:val="0"/>
          <w:sz w:val="27"/>
          <w:szCs w:val="27"/>
        </w:rPr>
        <w:t>生</w:t>
      </w: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1+3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升學台灣學位課程「</w:t>
      </w:r>
      <w:r w:rsidRPr="003150D5">
        <w:rPr>
          <w:rFonts w:ascii="新細明體" w:eastAsia="新細明體" w:hAnsi="新細明體" w:cs="新細明體" w:hint="eastAsia"/>
          <w:b/>
          <w:bCs/>
          <w:color w:val="222222"/>
          <w:kern w:val="0"/>
          <w:sz w:val="27"/>
          <w:szCs w:val="27"/>
        </w:rPr>
        <w:t>第一輪有</w:t>
      </w:r>
      <w:proofErr w:type="gramStart"/>
      <w:r w:rsidRPr="003150D5">
        <w:rPr>
          <w:rFonts w:ascii="新細明體" w:eastAsia="新細明體" w:hAnsi="新細明體" w:cs="新細明體" w:hint="eastAsia"/>
          <w:b/>
          <w:bCs/>
          <w:color w:val="222222"/>
          <w:kern w:val="0"/>
          <w:sz w:val="27"/>
          <w:szCs w:val="27"/>
        </w:rPr>
        <w:t>條件取錄申請</w:t>
      </w:r>
      <w:proofErr w:type="gramEnd"/>
      <w:r w:rsidRPr="003150D5">
        <w:rPr>
          <w:rFonts w:ascii="新細明體" w:eastAsia="新細明體" w:hAnsi="新細明體" w:cs="新細明體" w:hint="eastAsia"/>
          <w:b/>
          <w:bCs/>
          <w:color w:val="222222"/>
          <w:kern w:val="0"/>
          <w:sz w:val="27"/>
          <w:szCs w:val="27"/>
        </w:rPr>
        <w:t>」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現已接受報名。申請人現階段可獲豁免報名費，</w:t>
      </w:r>
      <w:r w:rsidRPr="003150D5">
        <w:rPr>
          <w:rFonts w:ascii="新細明體" w:eastAsia="新細明體" w:hAnsi="新細明體" w:cs="新細明體" w:hint="eastAsia"/>
          <w:b/>
          <w:bCs/>
          <w:color w:val="222222"/>
          <w:kern w:val="0"/>
          <w:sz w:val="27"/>
          <w:szCs w:val="27"/>
        </w:rPr>
        <w:t>截止日期為</w:t>
      </w:r>
      <w:r w:rsidRPr="003150D5">
        <w:rPr>
          <w:rFonts w:ascii="Georgia" w:eastAsia="Times New Roman" w:hAnsi="Georgia" w:cs="Arial"/>
          <w:b/>
          <w:bCs/>
          <w:color w:val="222222"/>
          <w:kern w:val="0"/>
          <w:sz w:val="27"/>
          <w:szCs w:val="27"/>
        </w:rPr>
        <w:t>2</w:t>
      </w:r>
      <w:r w:rsidRPr="003150D5">
        <w:rPr>
          <w:rFonts w:ascii="新細明體" w:eastAsia="新細明體" w:hAnsi="新細明體" w:cs="新細明體" w:hint="eastAsia"/>
          <w:b/>
          <w:bCs/>
          <w:color w:val="222222"/>
          <w:kern w:val="0"/>
          <w:sz w:val="27"/>
          <w:szCs w:val="27"/>
        </w:rPr>
        <w:t>月</w:t>
      </w:r>
      <w:r w:rsidRPr="003150D5">
        <w:rPr>
          <w:rFonts w:ascii="Georgia" w:eastAsia="Times New Roman" w:hAnsi="Georgia" w:cs="Arial"/>
          <w:b/>
          <w:bCs/>
          <w:color w:val="222222"/>
          <w:kern w:val="0"/>
          <w:sz w:val="27"/>
          <w:szCs w:val="27"/>
        </w:rPr>
        <w:t>28</w:t>
      </w:r>
      <w:r w:rsidRPr="003150D5">
        <w:rPr>
          <w:rFonts w:ascii="新細明體" w:eastAsia="新細明體" w:hAnsi="新細明體" w:cs="新細明體" w:hint="eastAsia"/>
          <w:b/>
          <w:bCs/>
          <w:color w:val="222222"/>
          <w:kern w:val="0"/>
          <w:sz w:val="27"/>
          <w:szCs w:val="27"/>
        </w:rPr>
        <w:t>日</w:t>
      </w:r>
      <w:r w:rsidRPr="003150D5">
        <w:rPr>
          <w:rFonts w:ascii="新細明體" w:eastAsia="新細明體" w:hAnsi="新細明體" w:cs="新細明體"/>
          <w:color w:val="222222"/>
          <w:kern w:val="0"/>
          <w:sz w:val="27"/>
          <w:szCs w:val="27"/>
        </w:rPr>
        <w:t>。</w:t>
      </w: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網上報名：</w:t>
      </w:r>
      <w:hyperlink r:id="rId4" w:tgtFrame="_blank" w:history="1">
        <w:r w:rsidRPr="003150D5">
          <w:rPr>
            <w:rFonts w:ascii="Georgia" w:eastAsia="Times New Roman" w:hAnsi="Georgia" w:cs="Arial"/>
            <w:color w:val="1155CC"/>
            <w:kern w:val="0"/>
            <w:sz w:val="27"/>
            <w:szCs w:val="27"/>
            <w:u w:val="single"/>
          </w:rPr>
          <w:t>www.pca.edu.hk/firstadmission/</w:t>
        </w:r>
      </w:hyperlink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課程資訊：</w:t>
      </w:r>
      <w:hyperlink r:id="rId5" w:tgtFrame="_blank" w:history="1">
        <w:r w:rsidRPr="003150D5">
          <w:rPr>
            <w:rFonts w:ascii="Georgia" w:eastAsia="Times New Roman" w:hAnsi="Georgia" w:cs="Arial"/>
            <w:color w:val="1155CC"/>
            <w:kern w:val="0"/>
            <w:sz w:val="27"/>
            <w:szCs w:val="27"/>
            <w:u w:val="single"/>
          </w:rPr>
          <w:t>www.pca.edu.hk/courselist/tw_programme.htm</w:t>
        </w:r>
      </w:hyperlink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                    </w:t>
      </w:r>
      <w:hyperlink r:id="rId6" w:tgtFrame="_blank" w:history="1">
        <w:r w:rsidRPr="003150D5">
          <w:rPr>
            <w:rFonts w:ascii="Georgia" w:eastAsia="Times New Roman" w:hAnsi="Georgia" w:cs="Arial"/>
            <w:color w:val="1155CC"/>
            <w:kern w:val="0"/>
            <w:sz w:val="27"/>
            <w:szCs w:val="27"/>
            <w:u w:val="single"/>
          </w:rPr>
          <w:t>www.facebook.com/pca.hk</w:t>
        </w:r>
      </w:hyperlink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合資格之申請人將於</w:t>
      </w:r>
      <w:r w:rsidRPr="003150D5">
        <w:rPr>
          <w:rFonts w:ascii="Georgia" w:eastAsia="Times New Roman" w:hAnsi="Georgia" w:cs="Arial"/>
          <w:color w:val="000000"/>
          <w:kern w:val="0"/>
          <w:sz w:val="27"/>
          <w:szCs w:val="27"/>
        </w:rPr>
        <w:t>5</w:t>
      </w:r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月上旬獲邀進行優先面試，通過面試者將收到由本校發出之「</w:t>
      </w:r>
      <w:proofErr w:type="gramStart"/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優先取錄確認</w:t>
      </w:r>
      <w:proofErr w:type="gramEnd"/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信」。中學文憑試放榜當天成績若符合最低要求，就可即日註冊入學。持「</w:t>
      </w:r>
      <w:proofErr w:type="gramStart"/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優先取錄確認</w:t>
      </w:r>
      <w:proofErr w:type="gramEnd"/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信」者，必須於</w:t>
      </w:r>
      <w:r w:rsidRPr="003150D5">
        <w:rPr>
          <w:rFonts w:ascii="Georgia" w:eastAsia="Times New Roman" w:hAnsi="Georgia" w:cs="Arial"/>
          <w:color w:val="000000"/>
          <w:kern w:val="0"/>
          <w:sz w:val="27"/>
          <w:szCs w:val="27"/>
        </w:rPr>
        <w:t xml:space="preserve"> 7</w:t>
      </w:r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月</w:t>
      </w:r>
      <w:r w:rsidRPr="003150D5">
        <w:rPr>
          <w:rFonts w:ascii="Georgia" w:eastAsia="Times New Roman" w:hAnsi="Georgia" w:cs="Arial"/>
          <w:color w:val="000000"/>
          <w:kern w:val="0"/>
          <w:sz w:val="27"/>
          <w:szCs w:val="27"/>
        </w:rPr>
        <w:t xml:space="preserve"> 16</w:t>
      </w:r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日下午</w:t>
      </w:r>
      <w:r w:rsidRPr="003150D5">
        <w:rPr>
          <w:rFonts w:ascii="Georgia" w:eastAsia="Times New Roman" w:hAnsi="Georgia" w:cs="Arial"/>
          <w:color w:val="000000"/>
          <w:kern w:val="0"/>
          <w:sz w:val="27"/>
          <w:szCs w:val="27"/>
        </w:rPr>
        <w:t xml:space="preserve"> 5</w:t>
      </w:r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時前，帶同信件及公開考試成績單之正副本，</w:t>
      </w:r>
      <w:proofErr w:type="gramStart"/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親臨培正專業</w:t>
      </w:r>
      <w:proofErr w:type="gramEnd"/>
      <w:r w:rsidRPr="003150D5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書院辦理入學手續</w:t>
      </w:r>
      <w:r w:rsidRPr="003150D5"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>。</w:t>
      </w: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「</w:t>
      </w: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1+3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升學台灣學位課程」是</w:t>
      </w:r>
      <w:proofErr w:type="gramStart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由培正</w:t>
      </w:r>
      <w:proofErr w:type="gramEnd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專業書院</w:t>
      </w:r>
      <w:proofErr w:type="gramStart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與廿多所</w:t>
      </w:r>
      <w:proofErr w:type="gramEnd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台灣高等院校合辦的，目的是為學生提供多一個赴台升學的途徑，入學成績最低要求為</w:t>
      </w: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5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科合共</w:t>
      </w: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8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分，包括中英數，可計算應用學習科目最多兩科</w:t>
      </w:r>
      <w:r w:rsidRPr="003150D5">
        <w:rPr>
          <w:rFonts w:ascii="新細明體" w:eastAsia="新細明體" w:hAnsi="新細明體" w:cs="新細明體"/>
          <w:color w:val="222222"/>
          <w:kern w:val="0"/>
          <w:sz w:val="27"/>
          <w:szCs w:val="27"/>
        </w:rPr>
        <w:t>。</w:t>
      </w: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「</w:t>
      </w: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2015-2016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年度課程簡章」將於二月出版，並會上載至本校網頁，敬請留意</w:t>
      </w:r>
      <w:r w:rsidRPr="003150D5">
        <w:rPr>
          <w:rFonts w:ascii="新細明體" w:eastAsia="新細明體" w:hAnsi="新細明體" w:cs="新細明體"/>
          <w:color w:val="222222"/>
          <w:kern w:val="0"/>
          <w:sz w:val="27"/>
          <w:szCs w:val="27"/>
        </w:rPr>
        <w:t>！</w:t>
      </w: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如有任何查詢，歡迎致電</w:t>
      </w: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23326611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或</w:t>
      </w: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>27119333</w:t>
      </w:r>
      <w:r w:rsidRPr="003150D5">
        <w:rPr>
          <w:rFonts w:ascii="新細明體" w:eastAsia="新細明體" w:hAnsi="新細明體" w:cs="新細明體"/>
          <w:color w:val="222222"/>
          <w:kern w:val="0"/>
          <w:sz w:val="27"/>
          <w:szCs w:val="27"/>
        </w:rPr>
        <w:t>。</w:t>
      </w: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</w:p>
    <w:p w:rsidR="003150D5" w:rsidRPr="003150D5" w:rsidRDefault="003150D5" w:rsidP="003150D5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 w:val="22"/>
        </w:rPr>
      </w:pPr>
      <w:proofErr w:type="gramStart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培正專業</w:t>
      </w:r>
      <w:proofErr w:type="gramEnd"/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書院</w:t>
      </w:r>
      <w:r w:rsidRPr="003150D5">
        <w:rPr>
          <w:rFonts w:ascii="Georgia" w:eastAsia="Times New Roman" w:hAnsi="Georgia" w:cs="Arial"/>
          <w:color w:val="222222"/>
          <w:kern w:val="0"/>
          <w:sz w:val="27"/>
          <w:szCs w:val="27"/>
        </w:rPr>
        <w:t xml:space="preserve"> </w:t>
      </w:r>
      <w:r w:rsidRPr="003150D5">
        <w:rPr>
          <w:rFonts w:ascii="Georgia" w:eastAsia="Times New Roman" w:hAnsi="Georgia" w:cs="Georgia"/>
          <w:color w:val="222222"/>
          <w:kern w:val="0"/>
          <w:sz w:val="27"/>
          <w:szCs w:val="27"/>
        </w:rPr>
        <w:t> </w:t>
      </w:r>
      <w:r w:rsidRPr="003150D5">
        <w:rPr>
          <w:rFonts w:ascii="新細明體" w:eastAsia="新細明體" w:hAnsi="新細明體" w:cs="新細明體" w:hint="eastAsia"/>
          <w:color w:val="222222"/>
          <w:kern w:val="0"/>
          <w:sz w:val="27"/>
          <w:szCs w:val="27"/>
        </w:rPr>
        <w:t>謹</w:t>
      </w:r>
      <w:r w:rsidRPr="003150D5">
        <w:rPr>
          <w:rFonts w:ascii="新細明體" w:eastAsia="新細明體" w:hAnsi="新細明體" w:cs="新細明體"/>
          <w:color w:val="222222"/>
          <w:kern w:val="0"/>
          <w:sz w:val="27"/>
          <w:szCs w:val="27"/>
        </w:rPr>
        <w:t>啓</w:t>
      </w:r>
    </w:p>
    <w:p w:rsidR="00091FB4" w:rsidRDefault="00091FB4"/>
    <w:sectPr w:rsidR="00091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5"/>
    <w:rsid w:val="00091FB4"/>
    <w:rsid w:val="003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BEBE-EE54-4E5E-AAE6-3913013B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ca.hk" TargetMode="External"/><Relationship Id="rId5" Type="http://schemas.openxmlformats.org/officeDocument/2006/relationships/hyperlink" Target="http://www.pca.edu.hk/courselist/tw_programme.htm" TargetMode="External"/><Relationship Id="rId4" Type="http://schemas.openxmlformats.org/officeDocument/2006/relationships/hyperlink" Target="http://www.pca.edu.hk/firstadmiss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Wai Man</dc:creator>
  <cp:keywords/>
  <dc:description/>
  <cp:lastModifiedBy>PANG Wai Man</cp:lastModifiedBy>
  <cp:revision>1</cp:revision>
  <dcterms:created xsi:type="dcterms:W3CDTF">2015-01-05T04:37:00Z</dcterms:created>
  <dcterms:modified xsi:type="dcterms:W3CDTF">2015-01-05T04:38:00Z</dcterms:modified>
</cp:coreProperties>
</file>